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1dc58c37c34ae3" /><Relationship Type="http://schemas.openxmlformats.org/package/2006/relationships/metadata/core-properties" Target="/docProps/core.xml" Id="R3d38030a84d848bd" /><Relationship Type="http://schemas.openxmlformats.org/officeDocument/2006/relationships/extended-properties" Target="/docProps/app.xml" Id="Reec0f6403deb4359" /><Relationship Type="http://schemas.openxmlformats.org/officeDocument/2006/relationships/custom-properties" Target="/docProps/custom.xml" Id="Rbf6da39851984bd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65" w:lineRule="exact" w:line="240"/>
      </w:pPr>
      <w:bookmarkStart w:id="0" w:name="_page_3_0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REGRAS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OFICI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REGRA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OGO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575"/>
        <w:spacing w:before="0" w:after="0" w:lineRule="auto" w:line="27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uração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parti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preende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perío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cada.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Será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acr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qual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perío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qual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nunca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inf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rior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ndos.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dura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ç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ão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alquer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poderá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rroga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ente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obrança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áx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orre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ogo.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5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577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REGRA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ÍC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erá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eio,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“cara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a”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ex.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olherá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saída.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1018"/>
        <w:spacing w:before="0" w:after="0" w:lineRule="auto" w:line="27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REGRA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TÉCNI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pess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encar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uzir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ogado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ente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ogo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dela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titu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spei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osas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versár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árbitros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mpr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mentan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rmi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parti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as.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8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REGRA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606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técni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saída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erá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TRO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DOIS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MEIAS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entro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írc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entral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(GRA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CÍRC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LO)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qual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sicionar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ores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estra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égia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táti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usará.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ogado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versár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entí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distância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joga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carre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saída.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UTILIZ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LEI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DIR).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saída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uanto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bola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apassar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RCULO,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não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miti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utar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gol.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REGRA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MOV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MENTAÇ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JOGO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1132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OTÃO)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direito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ês)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nsecuti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oques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exc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quan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passar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ersá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io,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ocan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bot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golei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te.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4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567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limi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máx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TIVOS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chute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gol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mitido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ersár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mpre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anunciado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avi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“VAI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L”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cnico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ersár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mais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posicionar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golei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esmo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seja,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mais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tuar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aro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TE).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aso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não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faça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permitido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perderá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osse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adversár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0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REGRA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LEIRO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833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golei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peça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fixa,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slo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elo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écni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quando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defen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dados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ol,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brança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quando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utili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instr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ediç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medir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distância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perte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cerá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olei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entrar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UENA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ÁREA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tacan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ersár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ainda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9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REGRA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Ç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Õ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1254"/>
        <w:spacing w:before="0" w:after="0" w:lineRule="auto" w:line="27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0" w:footer="0" w:gutter="0" w:header="0" w:left="1440" w:right="850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quando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écnico,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suas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upas,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mpulsã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c.,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(BOTÃO)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ocar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ersár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ocar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bol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gador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ocar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bookmarkEnd w:id="0"/>
    </w:p>
    <w:p>
      <w:pPr>
        <w:rPr>
          <w:rFonts w:ascii="Calibri" w:hAnsi="Calibri" w:cs="Calibri" w:eastAsia="Calibri"/>
          <w:sz w:val="24"/>
          <w:szCs w:val="24"/>
        </w:rPr>
        <w:spacing w:before="0" w:after="63" w:lineRule="exact" w:line="240"/>
      </w:pPr>
      <w:bookmarkStart w:id="1" w:name="_page_12_0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555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alambrado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oltar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ola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“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tabel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”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quan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ogador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tocar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ários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ocar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antes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ola.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IÇÕE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“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”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“b”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será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DIRE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dendo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não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barreira,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onf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pç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écni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ficar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mín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tímet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distância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EIRO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SUA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PESSURA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Ç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O);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“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”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erá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obrado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LIVRE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é,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ador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não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pode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reto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ol.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“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”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fração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erá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tirado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ampo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LSÃO).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9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REGRA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UTRAS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597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TIRO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brado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sua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marca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orr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sponden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ogado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linha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MEIA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LUA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ÁREA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xce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edor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olei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eiro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trave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são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ve,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não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apare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linha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sua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frente.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encarr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penali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deve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ficar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um)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distância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ola.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617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TIRO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obra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olei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botã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TIRO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escan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eio)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bati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TÃO)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ocar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alquer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qua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exi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90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alquer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siç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ogo,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adve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sário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estar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mpre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(oi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centí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distância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fará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ção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la,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esloca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manua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mente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bediê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cia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às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Regr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565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OTA: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EGRAS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DESCR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ACIMA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SÃO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MIDAS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IFICA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DIA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ENTRE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DORES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ÍC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TIDA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XCETO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FOREM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OFICI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LIZ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DOS.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9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IVER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ALG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DÚVIDA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SOBRE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REGRA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ENTRE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CONTATO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CONOS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7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Dallas*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662" w:right="-20"/>
        <w:spacing w:before="43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quali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bookmarkEnd w:id="1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5840" w:orient="portrait" w:w="12240"/>
      <w:pgMar w:bottom="0" w:footer="0" w:gutter="0" w:header="0" w:left="1440" w:right="850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8415ecacd7294268" /><Relationship Type="http://schemas.openxmlformats.org/officeDocument/2006/relationships/fontTable" Target="fontTable.xml" Id="Rdfd7af18c8ad45da" /><Relationship Type="http://schemas.openxmlformats.org/officeDocument/2006/relationships/settings" Target="settings.xml" Id="Rfee9e1036a874655" /><Relationship Type="http://schemas.openxmlformats.org/officeDocument/2006/relationships/webSettings" Target="webSettings.xml" Id="R459245ac837e447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Document .Net v.5.5.4.14</Application>
  <Pages>2</Pages>
  <Words>706</Words>
  <Characters>3333</Characters>
  <CharactersWithSpaces>4017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